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211A28">
        <w:rPr>
          <w:rFonts w:ascii="Times New Roman" w:eastAsia="Arial Unicode MS" w:hAnsi="Times New Roman" w:cs="Times New Roman"/>
          <w:b/>
          <w:sz w:val="24"/>
          <w:szCs w:val="24"/>
          <w:lang w:eastAsia="lv-LV"/>
        </w:rPr>
        <w:t>Nr.540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211A28">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61EF0" w:rsidRDefault="00F61EF0" w:rsidP="00F61EF0">
      <w:pPr>
        <w:keepNext/>
        <w:spacing w:after="0" w:line="240" w:lineRule="auto"/>
        <w:jc w:val="both"/>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211A28" w:rsidRPr="00211A28" w:rsidRDefault="00211A28" w:rsidP="00211A28">
      <w:pPr>
        <w:keepNext/>
        <w:spacing w:after="0" w:line="240" w:lineRule="auto"/>
        <w:jc w:val="both"/>
        <w:outlineLvl w:val="0"/>
        <w:rPr>
          <w:rFonts w:ascii="Times New Roman" w:eastAsia="Arial Unicode MS" w:hAnsi="Times New Roman" w:cs="Arial Unicode MS"/>
          <w:b/>
          <w:sz w:val="24"/>
          <w:szCs w:val="24"/>
          <w:lang w:eastAsia="lv-LV" w:bidi="lo-LA"/>
        </w:rPr>
      </w:pPr>
      <w:r w:rsidRPr="00211A28">
        <w:rPr>
          <w:rFonts w:ascii="Times New Roman" w:eastAsia="Arial Unicode MS" w:hAnsi="Times New Roman" w:cs="Arial Unicode MS"/>
          <w:b/>
          <w:sz w:val="24"/>
          <w:szCs w:val="24"/>
          <w:lang w:eastAsia="lv-LV" w:bidi="lo-LA"/>
        </w:rPr>
        <w:t>Par pašvaldības nekustamā īpašuma “Ķīvītes” Dzelzavas pagasts, Madonas novads, atsavināšanu - pārdodot izsolē</w:t>
      </w:r>
    </w:p>
    <w:p w:rsidR="00211A28" w:rsidRPr="00211A28" w:rsidRDefault="00211A28" w:rsidP="00211A28">
      <w:pPr>
        <w:spacing w:after="0" w:line="240" w:lineRule="auto"/>
        <w:rPr>
          <w:rFonts w:ascii="Times New Roman" w:eastAsia="Calibri" w:hAnsi="Times New Roman" w:cs="Times New Roman"/>
          <w:i/>
          <w:sz w:val="24"/>
          <w:lang w:eastAsia="lv-LV" w:bidi="lo-LA"/>
        </w:rPr>
      </w:pPr>
    </w:p>
    <w:p w:rsidR="00211A28" w:rsidRPr="00211A28" w:rsidRDefault="00211A28" w:rsidP="00211A28">
      <w:pPr>
        <w:spacing w:after="0" w:line="240" w:lineRule="auto"/>
        <w:ind w:firstLine="720"/>
        <w:jc w:val="both"/>
        <w:rPr>
          <w:rFonts w:ascii="Times New Roman" w:eastAsia="Calibri" w:hAnsi="Times New Roman" w:cs="Times New Roman"/>
          <w:color w:val="000000"/>
          <w:sz w:val="24"/>
          <w:szCs w:val="24"/>
          <w:lang w:eastAsia="lv-LV"/>
        </w:rPr>
      </w:pPr>
      <w:r w:rsidRPr="00211A28">
        <w:rPr>
          <w:rFonts w:ascii="Times New Roman" w:eastAsia="Calibri" w:hAnsi="Times New Roman" w:cs="Times New Roman"/>
          <w:color w:val="000000"/>
          <w:sz w:val="24"/>
          <w:szCs w:val="24"/>
          <w:lang w:eastAsia="lv-LV"/>
        </w:rPr>
        <w:t xml:space="preserve">Madonas novada pašvaldības īpašumā ir nekustamais īpašums ar nosaukumu “Ķīvītes”, Dzelzavas pagasts, Madonas novads (kadastra Nr.7050 005 0452), kas sastāv no vienas neapbūvētas zemes vienības (kadastra apzīmējums 7050 005 0175), ar kopējo platību 8000 m², nekustamajam īpašumam ir </w:t>
      </w:r>
      <w:proofErr w:type="spellStart"/>
      <w:r w:rsidRPr="00211A28">
        <w:rPr>
          <w:rFonts w:ascii="Times New Roman" w:eastAsia="Calibri" w:hAnsi="Times New Roman" w:cs="Times New Roman"/>
          <w:color w:val="000000"/>
          <w:sz w:val="24"/>
          <w:szCs w:val="24"/>
          <w:lang w:eastAsia="lv-LV"/>
        </w:rPr>
        <w:t>starpgabala</w:t>
      </w:r>
      <w:proofErr w:type="spellEnd"/>
      <w:r w:rsidRPr="00211A28">
        <w:rPr>
          <w:rFonts w:ascii="Times New Roman" w:eastAsia="Calibri" w:hAnsi="Times New Roman" w:cs="Times New Roman"/>
          <w:color w:val="000000"/>
          <w:sz w:val="24"/>
          <w:szCs w:val="24"/>
          <w:lang w:eastAsia="lv-LV"/>
        </w:rPr>
        <w:t xml:space="preserve"> statuss. </w:t>
      </w:r>
    </w:p>
    <w:p w:rsidR="00211A28" w:rsidRPr="00211A28" w:rsidRDefault="00211A28" w:rsidP="00211A28">
      <w:pPr>
        <w:spacing w:after="0" w:line="240" w:lineRule="auto"/>
        <w:ind w:firstLine="720"/>
        <w:jc w:val="both"/>
        <w:rPr>
          <w:rFonts w:ascii="Times New Roman" w:eastAsia="Calibri" w:hAnsi="Times New Roman" w:cs="Times New Roman"/>
          <w:color w:val="000000"/>
          <w:sz w:val="24"/>
          <w:szCs w:val="24"/>
          <w:lang w:eastAsia="lv-LV"/>
        </w:rPr>
      </w:pPr>
      <w:r w:rsidRPr="00211A28">
        <w:rPr>
          <w:rFonts w:ascii="Times New Roman" w:eastAsia="Calibri" w:hAnsi="Times New Roman" w:cs="Times New Roman"/>
          <w:color w:val="000000"/>
          <w:sz w:val="24"/>
          <w:szCs w:val="24"/>
          <w:lang w:eastAsia="lv-LV"/>
        </w:rPr>
        <w:t xml:space="preserve">Dzelzavas pagasta pārvalde ierosina nodot nekustamo īpašumu atsavināšanai, jo pašvaldības funkciju veikšanai minētais īpašums nav nepieciešams. </w:t>
      </w:r>
    </w:p>
    <w:p w:rsidR="00211A28" w:rsidRPr="00211A28" w:rsidRDefault="00211A28" w:rsidP="00211A28">
      <w:pPr>
        <w:spacing w:after="0" w:line="240" w:lineRule="auto"/>
        <w:ind w:firstLine="720"/>
        <w:jc w:val="both"/>
        <w:rPr>
          <w:rFonts w:ascii="Times New Roman" w:eastAsia="Calibri" w:hAnsi="Times New Roman" w:cs="Times New Roman"/>
          <w:sz w:val="24"/>
          <w:szCs w:val="24"/>
          <w:lang w:eastAsia="lv-LV"/>
        </w:rPr>
      </w:pPr>
      <w:r w:rsidRPr="00211A28">
        <w:rPr>
          <w:rFonts w:ascii="Times New Roman" w:eastAsia="Calibri" w:hAnsi="Times New Roman" w:cs="Times New Roman"/>
          <w:color w:val="000000"/>
          <w:sz w:val="24"/>
          <w:szCs w:val="24"/>
          <w:lang w:eastAsia="lv-LV"/>
        </w:rPr>
        <w:t xml:space="preserve"> Nekustamā īpašuma novērtējumu ir veicis </w:t>
      </w:r>
      <w:r w:rsidRPr="00211A28">
        <w:rPr>
          <w:rFonts w:ascii="Times New Roman" w:eastAsia="Calibri" w:hAnsi="Times New Roman" w:cs="Times New Roman"/>
          <w:sz w:val="24"/>
          <w:szCs w:val="24"/>
          <w:lang w:eastAsia="lv-LV"/>
        </w:rPr>
        <w:t>SIA “</w:t>
      </w:r>
      <w:proofErr w:type="spellStart"/>
      <w:r w:rsidRPr="00211A28">
        <w:rPr>
          <w:rFonts w:ascii="Times New Roman" w:eastAsia="Calibri" w:hAnsi="Times New Roman" w:cs="Times New Roman"/>
          <w:sz w:val="24"/>
          <w:szCs w:val="24"/>
          <w:lang w:eastAsia="lv-LV"/>
        </w:rPr>
        <w:t>Eiroeksperts</w:t>
      </w:r>
      <w:proofErr w:type="spellEnd"/>
      <w:r w:rsidRPr="00211A28">
        <w:rPr>
          <w:rFonts w:ascii="Times New Roman" w:eastAsia="Calibri" w:hAnsi="Times New Roman" w:cs="Times New Roman"/>
          <w:sz w:val="24"/>
          <w:szCs w:val="24"/>
          <w:lang w:eastAsia="lv-LV"/>
        </w:rPr>
        <w:t xml:space="preserve">”, sertificēts vērtētājs Guntis </w:t>
      </w:r>
      <w:proofErr w:type="spellStart"/>
      <w:r w:rsidRPr="00211A28">
        <w:rPr>
          <w:rFonts w:ascii="Times New Roman" w:eastAsia="Calibri" w:hAnsi="Times New Roman" w:cs="Times New Roman"/>
          <w:sz w:val="24"/>
          <w:szCs w:val="24"/>
          <w:lang w:eastAsia="lv-LV"/>
        </w:rPr>
        <w:t>Štefenbergs</w:t>
      </w:r>
      <w:proofErr w:type="spellEnd"/>
      <w:r w:rsidRPr="00211A28">
        <w:rPr>
          <w:rFonts w:ascii="Times New Roman" w:eastAsia="Calibri" w:hAnsi="Times New Roman" w:cs="Times New Roman"/>
          <w:sz w:val="24"/>
          <w:szCs w:val="24"/>
          <w:lang w:eastAsia="lv-LV"/>
        </w:rPr>
        <w:t xml:space="preserve"> (apliecības Nr.72). </w:t>
      </w:r>
    </w:p>
    <w:p w:rsidR="00211A28" w:rsidRPr="00211A28" w:rsidRDefault="00211A28" w:rsidP="00211A28">
      <w:pPr>
        <w:spacing w:after="0" w:line="240" w:lineRule="auto"/>
        <w:ind w:firstLine="720"/>
        <w:jc w:val="both"/>
        <w:rPr>
          <w:rFonts w:ascii="Times New Roman" w:eastAsia="Calibri" w:hAnsi="Times New Roman" w:cs="Times New Roman"/>
          <w:sz w:val="24"/>
          <w:szCs w:val="24"/>
          <w:lang w:eastAsia="lv-LV"/>
        </w:rPr>
      </w:pPr>
      <w:r w:rsidRPr="00211A28">
        <w:rPr>
          <w:rFonts w:ascii="Times New Roman" w:eastAsia="Calibri" w:hAnsi="Times New Roman" w:cs="Times New Roman"/>
          <w:color w:val="000000"/>
          <w:sz w:val="24"/>
          <w:szCs w:val="24"/>
          <w:lang w:eastAsia="lv-LV"/>
        </w:rPr>
        <w:t xml:space="preserve">Saskaņā ar nekustamā īpašuma novērtējumu nekustamā īpašuma tirgus vērtība uz </w:t>
      </w:r>
      <w:proofErr w:type="gramStart"/>
      <w:r w:rsidRPr="00211A28">
        <w:rPr>
          <w:rFonts w:ascii="Times New Roman" w:eastAsia="Calibri" w:hAnsi="Times New Roman" w:cs="Times New Roman"/>
          <w:color w:val="000000"/>
          <w:sz w:val="24"/>
          <w:szCs w:val="24"/>
          <w:lang w:eastAsia="lv-LV"/>
        </w:rPr>
        <w:t>2018.gada</w:t>
      </w:r>
      <w:proofErr w:type="gramEnd"/>
      <w:r w:rsidRPr="00211A28">
        <w:rPr>
          <w:rFonts w:ascii="Times New Roman" w:eastAsia="Calibri" w:hAnsi="Times New Roman" w:cs="Times New Roman"/>
          <w:color w:val="000000"/>
          <w:sz w:val="24"/>
          <w:szCs w:val="24"/>
          <w:lang w:eastAsia="lv-LV"/>
        </w:rPr>
        <w:t xml:space="preserve"> 23.oktobri </w:t>
      </w:r>
      <w:r w:rsidRPr="00211A28">
        <w:rPr>
          <w:rFonts w:ascii="Times New Roman" w:eastAsia="Calibri" w:hAnsi="Times New Roman" w:cs="Times New Roman"/>
          <w:sz w:val="24"/>
          <w:szCs w:val="24"/>
          <w:lang w:eastAsia="lv-LV"/>
        </w:rPr>
        <w:t xml:space="preserve"> ir EUR 1200,00 (viens tūkstotis divi simti </w:t>
      </w:r>
      <w:proofErr w:type="spellStart"/>
      <w:r w:rsidRPr="00211A28">
        <w:rPr>
          <w:rFonts w:ascii="Times New Roman" w:eastAsia="Calibri" w:hAnsi="Times New Roman" w:cs="Times New Roman"/>
          <w:i/>
          <w:sz w:val="24"/>
          <w:szCs w:val="24"/>
          <w:lang w:eastAsia="lv-LV"/>
        </w:rPr>
        <w:t>euro</w:t>
      </w:r>
      <w:proofErr w:type="spellEnd"/>
      <w:r w:rsidR="00CF6E51">
        <w:rPr>
          <w:rFonts w:ascii="Times New Roman" w:eastAsia="Calibri" w:hAnsi="Times New Roman" w:cs="Times New Roman"/>
          <w:i/>
          <w:sz w:val="24"/>
          <w:szCs w:val="24"/>
          <w:lang w:eastAsia="lv-LV"/>
        </w:rPr>
        <w:t xml:space="preserve"> </w:t>
      </w:r>
      <w:r w:rsidR="00CF6E51">
        <w:rPr>
          <w:rFonts w:ascii="Times New Roman" w:eastAsia="Calibri" w:hAnsi="Times New Roman" w:cs="Times New Roman"/>
          <w:sz w:val="24"/>
          <w:szCs w:val="24"/>
          <w:lang w:eastAsia="lv-LV"/>
        </w:rPr>
        <w:t>00 centi</w:t>
      </w:r>
      <w:r w:rsidRPr="00211A28">
        <w:rPr>
          <w:rFonts w:ascii="Times New Roman" w:eastAsia="Calibri" w:hAnsi="Times New Roman" w:cs="Times New Roman"/>
          <w:sz w:val="24"/>
          <w:szCs w:val="24"/>
          <w:lang w:eastAsia="lv-LV"/>
        </w:rPr>
        <w:t>).</w:t>
      </w:r>
    </w:p>
    <w:p w:rsidR="00211A28" w:rsidRPr="00211A28" w:rsidRDefault="00211A28" w:rsidP="00211A28">
      <w:pPr>
        <w:spacing w:after="0" w:line="240" w:lineRule="auto"/>
        <w:ind w:firstLine="720"/>
        <w:jc w:val="both"/>
        <w:rPr>
          <w:rFonts w:ascii="Times New Roman" w:eastAsia="Calibri" w:hAnsi="Times New Roman" w:cs="Times New Roman"/>
          <w:color w:val="000000"/>
          <w:sz w:val="24"/>
          <w:szCs w:val="24"/>
          <w:lang w:eastAsia="lv-LV"/>
        </w:rPr>
      </w:pPr>
      <w:r w:rsidRPr="00211A28">
        <w:rPr>
          <w:rFonts w:ascii="Times New Roman" w:eastAsia="Calibri" w:hAnsi="Times New Roman" w:cs="Times New Roman"/>
          <w:color w:val="000000"/>
          <w:sz w:val="24"/>
          <w:szCs w:val="24"/>
          <w:lang w:eastAsia="lv-LV"/>
        </w:rPr>
        <w:t xml:space="preserve">Par nekustamā īpašuma novērtēšanu Dzelzavas pagasta pārvalde ir veikusi pakalpojuma apmaksu EUR 242,00 (divi simti četrdesmit divi </w:t>
      </w:r>
      <w:proofErr w:type="spellStart"/>
      <w:r w:rsidRPr="00211A28">
        <w:rPr>
          <w:rFonts w:ascii="Times New Roman" w:eastAsia="Calibri" w:hAnsi="Times New Roman" w:cs="Times New Roman"/>
          <w:i/>
          <w:color w:val="000000"/>
          <w:sz w:val="24"/>
          <w:szCs w:val="24"/>
          <w:lang w:eastAsia="lv-LV"/>
        </w:rPr>
        <w:t>euro</w:t>
      </w:r>
      <w:proofErr w:type="spellEnd"/>
      <w:r w:rsidRPr="00211A28">
        <w:rPr>
          <w:rFonts w:ascii="Times New Roman" w:eastAsia="Calibri" w:hAnsi="Times New Roman" w:cs="Times New Roman"/>
          <w:color w:val="000000"/>
          <w:sz w:val="24"/>
          <w:szCs w:val="24"/>
          <w:lang w:eastAsia="lv-LV"/>
        </w:rPr>
        <w:t xml:space="preserve"> 00 centi) apmērā. </w:t>
      </w:r>
    </w:p>
    <w:p w:rsidR="00211A28" w:rsidRPr="00E50090" w:rsidRDefault="00211A28" w:rsidP="00211A28">
      <w:pPr>
        <w:spacing w:after="0" w:line="240" w:lineRule="auto"/>
        <w:ind w:firstLine="720"/>
        <w:contextualSpacing/>
        <w:jc w:val="both"/>
        <w:rPr>
          <w:rFonts w:ascii="Times New Roman" w:eastAsia="Times New Roman" w:hAnsi="Times New Roman" w:cs="Times New Roman"/>
          <w:b/>
          <w:sz w:val="24"/>
          <w:szCs w:val="24"/>
          <w:lang w:eastAsia="lv-LV"/>
        </w:rPr>
      </w:pPr>
      <w:r w:rsidRPr="00211A28">
        <w:rPr>
          <w:rFonts w:ascii="Times New Roman" w:eastAsia="Calibri" w:hAnsi="Times New Roman" w:cs="Times New Roman"/>
          <w:color w:val="000000"/>
          <w:sz w:val="24"/>
          <w:szCs w:val="24"/>
          <w:lang w:eastAsia="lv-LV"/>
        </w:rPr>
        <w:t xml:space="preserve">Pamatojoties uz „Publiskās personas mantas atsavināšanas likuma” </w:t>
      </w:r>
      <w:proofErr w:type="gramStart"/>
      <w:r w:rsidRPr="00211A28">
        <w:rPr>
          <w:rFonts w:ascii="Times New Roman" w:eastAsia="Calibri" w:hAnsi="Times New Roman" w:cs="Times New Roman"/>
          <w:color w:val="000000"/>
          <w:sz w:val="24"/>
          <w:szCs w:val="24"/>
          <w:lang w:eastAsia="lv-LV"/>
        </w:rPr>
        <w:t>3.panta</w:t>
      </w:r>
      <w:proofErr w:type="gramEnd"/>
      <w:r w:rsidRPr="00211A28">
        <w:rPr>
          <w:rFonts w:ascii="Times New Roman" w:eastAsia="Calibri" w:hAnsi="Times New Roman" w:cs="Times New Roman"/>
          <w:color w:val="000000"/>
          <w:sz w:val="24"/>
          <w:szCs w:val="24"/>
          <w:lang w:eastAsia="lv-LV"/>
        </w:rPr>
        <w:t xml:space="preserve"> pirmās daļas 1.punktu, 4.pantu, </w:t>
      </w:r>
      <w:r w:rsidRPr="00211A28">
        <w:rPr>
          <w:rFonts w:ascii="Times New Roman" w:eastAsia="Calibri" w:hAnsi="Times New Roman" w:cs="Times New Roman"/>
          <w:sz w:val="24"/>
          <w:szCs w:val="24"/>
        </w:rPr>
        <w:t xml:space="preserve">ņemot vērā 13.11.2019. Uzņēmējdarbības, teritoriālo un vides jautājumu komitejas un 20.11.2019. </w:t>
      </w:r>
      <w:r w:rsidRPr="00211A28">
        <w:rPr>
          <w:rFonts w:ascii="Times New Roman" w:eastAsia="Times New Roman" w:hAnsi="Times New Roman" w:cs="Times New Roman"/>
          <w:sz w:val="24"/>
          <w:szCs w:val="24"/>
        </w:rPr>
        <w:t xml:space="preserve">Finanšu un attīstības komitejas atzinumus,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211A28" w:rsidRPr="00211A28" w:rsidRDefault="00211A28" w:rsidP="00211A28">
      <w:pPr>
        <w:spacing w:after="0" w:line="240" w:lineRule="auto"/>
        <w:ind w:firstLine="720"/>
        <w:contextualSpacing/>
        <w:jc w:val="both"/>
        <w:rPr>
          <w:rFonts w:ascii="Times New Roman" w:eastAsia="Times New Roman" w:hAnsi="Times New Roman" w:cs="Times New Roman"/>
          <w:sz w:val="24"/>
          <w:szCs w:val="24"/>
          <w:lang w:eastAsia="lv-LV"/>
        </w:rPr>
      </w:pPr>
    </w:p>
    <w:p w:rsidR="00211A28" w:rsidRPr="00211A28" w:rsidRDefault="00211A28" w:rsidP="00211A28">
      <w:pPr>
        <w:numPr>
          <w:ilvl w:val="0"/>
          <w:numId w:val="37"/>
        </w:numPr>
        <w:spacing w:after="160" w:line="240" w:lineRule="auto"/>
        <w:contextualSpacing/>
        <w:jc w:val="both"/>
        <w:rPr>
          <w:rFonts w:ascii="Times New Roman" w:eastAsia="Times New Roman" w:hAnsi="Times New Roman" w:cs="Times New Roman"/>
          <w:sz w:val="24"/>
          <w:szCs w:val="24"/>
          <w:lang w:eastAsia="lv-LV"/>
        </w:rPr>
      </w:pPr>
      <w:r w:rsidRPr="00211A28">
        <w:rPr>
          <w:rFonts w:ascii="Times New Roman" w:eastAsia="Times New Roman" w:hAnsi="Times New Roman" w:cs="Times New Roman"/>
          <w:sz w:val="24"/>
          <w:szCs w:val="24"/>
          <w:lang w:eastAsia="lv-LV"/>
        </w:rPr>
        <w:t>Atsavināt – pārdot mutiskā izsolē ar augšupejošu soli pašvaldības nekustamo īpašumu “Ķīvītes”</w:t>
      </w:r>
      <w:r w:rsidRPr="00211A28">
        <w:rPr>
          <w:rFonts w:ascii="Times New Roman" w:eastAsia="Calibri" w:hAnsi="Times New Roman" w:cs="Times New Roman"/>
          <w:color w:val="000000"/>
          <w:sz w:val="24"/>
          <w:szCs w:val="24"/>
          <w:lang w:eastAsia="lv-LV"/>
        </w:rPr>
        <w:t>, Dzelzavas pagasts, Madonas novads (kadastra Nr.7050 005 0452).</w:t>
      </w:r>
    </w:p>
    <w:p w:rsidR="00211A28" w:rsidRPr="00211A28" w:rsidRDefault="00211A28" w:rsidP="00211A28">
      <w:pPr>
        <w:numPr>
          <w:ilvl w:val="0"/>
          <w:numId w:val="37"/>
        </w:numPr>
        <w:spacing w:after="160" w:line="240" w:lineRule="auto"/>
        <w:contextualSpacing/>
        <w:jc w:val="both"/>
        <w:rPr>
          <w:rFonts w:ascii="Times New Roman" w:eastAsia="Times New Roman" w:hAnsi="Times New Roman" w:cs="Times New Roman"/>
          <w:sz w:val="24"/>
          <w:szCs w:val="24"/>
          <w:lang w:eastAsia="lv-LV"/>
        </w:rPr>
      </w:pPr>
      <w:r w:rsidRPr="00211A28">
        <w:rPr>
          <w:rFonts w:ascii="Times New Roman" w:eastAsia="Times New Roman" w:hAnsi="Times New Roman" w:cs="Times New Roman"/>
          <w:color w:val="000000"/>
          <w:sz w:val="24"/>
          <w:szCs w:val="24"/>
          <w:lang w:eastAsia="lv-LV"/>
        </w:rPr>
        <w:t>Apstiprināt pašvaldības nekustamā īpašuma “</w:t>
      </w:r>
      <w:r w:rsidRPr="00211A28">
        <w:rPr>
          <w:rFonts w:ascii="Times New Roman" w:eastAsia="Calibri" w:hAnsi="Times New Roman" w:cs="Times New Roman"/>
          <w:color w:val="000000"/>
          <w:sz w:val="24"/>
          <w:szCs w:val="24"/>
          <w:lang w:eastAsia="lv-LV"/>
        </w:rPr>
        <w:t xml:space="preserve">Ķīvītes”, Dzelzavas pagasts, Madonas novads (kadastra Nr.7050 005 0452) </w:t>
      </w:r>
      <w:r w:rsidRPr="00211A28">
        <w:rPr>
          <w:rFonts w:ascii="Times New Roman" w:eastAsia="Times New Roman" w:hAnsi="Times New Roman" w:cs="Times New Roman"/>
          <w:bCs/>
          <w:color w:val="000000"/>
          <w:sz w:val="24"/>
          <w:szCs w:val="24"/>
          <w:lang w:eastAsia="lv-LV"/>
        </w:rPr>
        <w:t xml:space="preserve">nosacīto </w:t>
      </w:r>
      <w:r w:rsidRPr="00211A28">
        <w:rPr>
          <w:rFonts w:ascii="Times New Roman" w:eastAsia="Times New Roman" w:hAnsi="Times New Roman" w:cs="Times New Roman"/>
          <w:bCs/>
          <w:sz w:val="24"/>
          <w:szCs w:val="24"/>
          <w:lang w:eastAsia="lv-LV"/>
        </w:rPr>
        <w:t>cenu EUR 1500,00</w:t>
      </w:r>
      <w:r w:rsidRPr="00211A28">
        <w:rPr>
          <w:rFonts w:ascii="Times New Roman" w:eastAsia="Times New Roman" w:hAnsi="Times New Roman" w:cs="Times New Roman"/>
          <w:sz w:val="24"/>
          <w:szCs w:val="24"/>
          <w:lang w:eastAsia="lv-LV"/>
        </w:rPr>
        <w:t xml:space="preserve"> (viens tūkstotis pieci simti </w:t>
      </w:r>
      <w:proofErr w:type="spellStart"/>
      <w:r w:rsidRPr="00211A28">
        <w:rPr>
          <w:rFonts w:ascii="Times New Roman" w:eastAsia="Times New Roman" w:hAnsi="Times New Roman" w:cs="Times New Roman"/>
          <w:i/>
          <w:sz w:val="24"/>
          <w:szCs w:val="24"/>
          <w:lang w:eastAsia="lv-LV"/>
        </w:rPr>
        <w:t>euro</w:t>
      </w:r>
      <w:proofErr w:type="spellEnd"/>
      <w:r w:rsidR="00CF6E51">
        <w:rPr>
          <w:rFonts w:ascii="Times New Roman" w:eastAsia="Times New Roman" w:hAnsi="Times New Roman" w:cs="Times New Roman"/>
          <w:i/>
          <w:sz w:val="24"/>
          <w:szCs w:val="24"/>
          <w:lang w:eastAsia="lv-LV"/>
        </w:rPr>
        <w:t xml:space="preserve"> </w:t>
      </w:r>
      <w:r w:rsidR="00CF6E51" w:rsidRPr="00CF6E51">
        <w:rPr>
          <w:rFonts w:ascii="Times New Roman" w:eastAsia="Times New Roman" w:hAnsi="Times New Roman" w:cs="Times New Roman"/>
          <w:sz w:val="24"/>
          <w:szCs w:val="24"/>
          <w:lang w:eastAsia="lv-LV"/>
        </w:rPr>
        <w:t>00 centi</w:t>
      </w:r>
      <w:r w:rsidRPr="00211A28">
        <w:rPr>
          <w:rFonts w:ascii="Times New Roman" w:eastAsia="Times New Roman" w:hAnsi="Times New Roman" w:cs="Times New Roman"/>
          <w:sz w:val="24"/>
          <w:szCs w:val="24"/>
          <w:lang w:eastAsia="lv-LV"/>
        </w:rPr>
        <w:t>).</w:t>
      </w:r>
    </w:p>
    <w:p w:rsidR="00211A28" w:rsidRPr="00211A28" w:rsidRDefault="00211A28" w:rsidP="00211A28">
      <w:pPr>
        <w:numPr>
          <w:ilvl w:val="0"/>
          <w:numId w:val="37"/>
        </w:numPr>
        <w:spacing w:after="160" w:line="240" w:lineRule="auto"/>
        <w:contextualSpacing/>
        <w:jc w:val="both"/>
        <w:rPr>
          <w:rFonts w:ascii="Times New Roman" w:eastAsia="Times New Roman" w:hAnsi="Times New Roman" w:cs="Times New Roman"/>
          <w:sz w:val="24"/>
          <w:szCs w:val="24"/>
          <w:lang w:eastAsia="lv-LV"/>
        </w:rPr>
      </w:pPr>
      <w:r w:rsidRPr="00211A28">
        <w:rPr>
          <w:rFonts w:ascii="Times New Roman" w:eastAsia="Times New Roman" w:hAnsi="Times New Roman" w:cs="Times New Roman"/>
          <w:sz w:val="24"/>
          <w:szCs w:val="24"/>
          <w:lang w:eastAsia="lv-LV"/>
        </w:rPr>
        <w:t>Apstiprin</w:t>
      </w:r>
      <w:r w:rsidRPr="00211A28">
        <w:rPr>
          <w:rFonts w:ascii="Times New Roman" w:eastAsia="Times New Roman" w:hAnsi="Times New Roman" w:cs="Times New Roman" w:hint="eastAsia"/>
          <w:sz w:val="24"/>
          <w:szCs w:val="24"/>
          <w:lang w:eastAsia="lv-LV"/>
        </w:rPr>
        <w:t>ā</w:t>
      </w:r>
      <w:r w:rsidRPr="00211A28">
        <w:rPr>
          <w:rFonts w:ascii="Times New Roman" w:eastAsia="Times New Roman" w:hAnsi="Times New Roman" w:cs="Times New Roman"/>
          <w:sz w:val="24"/>
          <w:szCs w:val="24"/>
          <w:lang w:eastAsia="lv-LV"/>
        </w:rPr>
        <w:t>t nekustam</w:t>
      </w:r>
      <w:r w:rsidRPr="00211A28">
        <w:rPr>
          <w:rFonts w:ascii="Times New Roman" w:eastAsia="Times New Roman" w:hAnsi="Times New Roman" w:cs="Times New Roman" w:hint="eastAsia"/>
          <w:sz w:val="24"/>
          <w:szCs w:val="24"/>
          <w:lang w:eastAsia="lv-LV"/>
        </w:rPr>
        <w:t>ā</w:t>
      </w:r>
      <w:r w:rsidRPr="00211A28">
        <w:rPr>
          <w:rFonts w:ascii="Times New Roman" w:eastAsia="Times New Roman" w:hAnsi="Times New Roman" w:cs="Times New Roman"/>
          <w:sz w:val="24"/>
          <w:szCs w:val="24"/>
          <w:lang w:eastAsia="lv-LV"/>
        </w:rPr>
        <w:t xml:space="preserve"> </w:t>
      </w:r>
      <w:r w:rsidRPr="00211A28">
        <w:rPr>
          <w:rFonts w:ascii="Times New Roman" w:eastAsia="Times New Roman" w:hAnsi="Times New Roman" w:cs="Times New Roman" w:hint="eastAsia"/>
          <w:sz w:val="24"/>
          <w:szCs w:val="24"/>
          <w:lang w:eastAsia="lv-LV"/>
        </w:rPr>
        <w:t>ī</w:t>
      </w:r>
      <w:r w:rsidRPr="00211A28">
        <w:rPr>
          <w:rFonts w:ascii="Times New Roman" w:eastAsia="Times New Roman" w:hAnsi="Times New Roman" w:cs="Times New Roman"/>
          <w:sz w:val="24"/>
          <w:szCs w:val="24"/>
          <w:lang w:eastAsia="lv-LV"/>
        </w:rPr>
        <w:t>pa</w:t>
      </w:r>
      <w:r w:rsidRPr="00211A28">
        <w:rPr>
          <w:rFonts w:ascii="Times New Roman" w:eastAsia="Times New Roman" w:hAnsi="Times New Roman" w:cs="Times New Roman" w:hint="eastAsia"/>
          <w:sz w:val="24"/>
          <w:szCs w:val="24"/>
          <w:lang w:eastAsia="lv-LV"/>
        </w:rPr>
        <w:t>š</w:t>
      </w:r>
      <w:r w:rsidRPr="00211A28">
        <w:rPr>
          <w:rFonts w:ascii="Times New Roman" w:eastAsia="Times New Roman" w:hAnsi="Times New Roman" w:cs="Times New Roman"/>
          <w:sz w:val="24"/>
          <w:szCs w:val="24"/>
          <w:lang w:eastAsia="lv-LV"/>
        </w:rPr>
        <w:t xml:space="preserve">uma izsoles noteikumus. </w:t>
      </w:r>
      <w:bookmarkStart w:id="6" w:name="_GoBack"/>
      <w:bookmarkEnd w:id="6"/>
    </w:p>
    <w:p w:rsidR="00211A28" w:rsidRPr="00211A28" w:rsidRDefault="00211A28" w:rsidP="00211A28">
      <w:pPr>
        <w:numPr>
          <w:ilvl w:val="0"/>
          <w:numId w:val="37"/>
        </w:numPr>
        <w:spacing w:after="160" w:line="240" w:lineRule="auto"/>
        <w:contextualSpacing/>
        <w:jc w:val="both"/>
        <w:rPr>
          <w:rFonts w:ascii="Times New Roman" w:eastAsia="Times New Roman" w:hAnsi="Times New Roman" w:cs="Times New Roman"/>
          <w:sz w:val="24"/>
          <w:szCs w:val="24"/>
          <w:lang w:eastAsia="lv-LV"/>
        </w:rPr>
      </w:pPr>
      <w:r w:rsidRPr="00211A28">
        <w:rPr>
          <w:rFonts w:ascii="Times New Roman" w:eastAsia="Times New Roman" w:hAnsi="Times New Roman" w:cs="Times New Roman"/>
          <w:sz w:val="24"/>
          <w:szCs w:val="24"/>
          <w:lang w:eastAsia="lv-LV"/>
        </w:rPr>
        <w:t>Uzdot Pa</w:t>
      </w:r>
      <w:r w:rsidRPr="00211A28">
        <w:rPr>
          <w:rFonts w:ascii="Times New Roman" w:eastAsia="Times New Roman" w:hAnsi="Times New Roman" w:cs="Times New Roman" w:hint="eastAsia"/>
          <w:sz w:val="24"/>
          <w:szCs w:val="24"/>
          <w:lang w:eastAsia="lv-LV"/>
        </w:rPr>
        <w:t>š</w:t>
      </w:r>
      <w:r w:rsidRPr="00211A28">
        <w:rPr>
          <w:rFonts w:ascii="Times New Roman" w:eastAsia="Times New Roman" w:hAnsi="Times New Roman" w:cs="Times New Roman"/>
          <w:sz w:val="24"/>
          <w:szCs w:val="24"/>
          <w:lang w:eastAsia="lv-LV"/>
        </w:rPr>
        <w:t>vald</w:t>
      </w:r>
      <w:r w:rsidRPr="00211A28">
        <w:rPr>
          <w:rFonts w:ascii="Times New Roman" w:eastAsia="Times New Roman" w:hAnsi="Times New Roman" w:cs="Times New Roman" w:hint="eastAsia"/>
          <w:sz w:val="24"/>
          <w:szCs w:val="24"/>
          <w:lang w:eastAsia="lv-LV"/>
        </w:rPr>
        <w:t>ī</w:t>
      </w:r>
      <w:r w:rsidRPr="00211A28">
        <w:rPr>
          <w:rFonts w:ascii="Times New Roman" w:eastAsia="Times New Roman" w:hAnsi="Times New Roman" w:cs="Times New Roman"/>
          <w:sz w:val="24"/>
          <w:szCs w:val="24"/>
          <w:lang w:eastAsia="lv-LV"/>
        </w:rPr>
        <w:t xml:space="preserve">bas </w:t>
      </w:r>
      <w:r w:rsidRPr="00211A28">
        <w:rPr>
          <w:rFonts w:ascii="Times New Roman" w:eastAsia="Times New Roman" w:hAnsi="Times New Roman" w:cs="Times New Roman" w:hint="eastAsia"/>
          <w:sz w:val="24"/>
          <w:szCs w:val="24"/>
          <w:lang w:eastAsia="lv-LV"/>
        </w:rPr>
        <w:t>ī</w:t>
      </w:r>
      <w:r w:rsidRPr="00211A28">
        <w:rPr>
          <w:rFonts w:ascii="Times New Roman" w:eastAsia="Times New Roman" w:hAnsi="Times New Roman" w:cs="Times New Roman"/>
          <w:sz w:val="24"/>
          <w:szCs w:val="24"/>
          <w:lang w:eastAsia="lv-LV"/>
        </w:rPr>
        <w:t>pa</w:t>
      </w:r>
      <w:r w:rsidRPr="00211A28">
        <w:rPr>
          <w:rFonts w:ascii="Times New Roman" w:eastAsia="Times New Roman" w:hAnsi="Times New Roman" w:cs="Times New Roman" w:hint="eastAsia"/>
          <w:sz w:val="24"/>
          <w:szCs w:val="24"/>
          <w:lang w:eastAsia="lv-LV"/>
        </w:rPr>
        <w:t>š</w:t>
      </w:r>
      <w:r w:rsidRPr="00211A28">
        <w:rPr>
          <w:rFonts w:ascii="Times New Roman" w:eastAsia="Times New Roman" w:hAnsi="Times New Roman" w:cs="Times New Roman"/>
          <w:sz w:val="24"/>
          <w:szCs w:val="24"/>
          <w:lang w:eastAsia="lv-LV"/>
        </w:rPr>
        <w:t>uma atsavin</w:t>
      </w:r>
      <w:r w:rsidRPr="00211A28">
        <w:rPr>
          <w:rFonts w:ascii="Times New Roman" w:eastAsia="Times New Roman" w:hAnsi="Times New Roman" w:cs="Times New Roman" w:hint="eastAsia"/>
          <w:sz w:val="24"/>
          <w:szCs w:val="24"/>
          <w:lang w:eastAsia="lv-LV"/>
        </w:rPr>
        <w:t>āš</w:t>
      </w:r>
      <w:r w:rsidRPr="00211A28">
        <w:rPr>
          <w:rFonts w:ascii="Times New Roman" w:eastAsia="Times New Roman" w:hAnsi="Times New Roman" w:cs="Times New Roman"/>
          <w:sz w:val="24"/>
          <w:szCs w:val="24"/>
          <w:lang w:eastAsia="lv-LV"/>
        </w:rPr>
        <w:t>anas un izmanto</w:t>
      </w:r>
      <w:r w:rsidRPr="00211A28">
        <w:rPr>
          <w:rFonts w:ascii="Times New Roman" w:eastAsia="Times New Roman" w:hAnsi="Times New Roman" w:cs="Times New Roman" w:hint="eastAsia"/>
          <w:sz w:val="24"/>
          <w:szCs w:val="24"/>
          <w:lang w:eastAsia="lv-LV"/>
        </w:rPr>
        <w:t>š</w:t>
      </w:r>
      <w:r w:rsidRPr="00211A28">
        <w:rPr>
          <w:rFonts w:ascii="Times New Roman" w:eastAsia="Times New Roman" w:hAnsi="Times New Roman" w:cs="Times New Roman"/>
          <w:sz w:val="24"/>
          <w:szCs w:val="24"/>
          <w:lang w:eastAsia="lv-LV"/>
        </w:rPr>
        <w:t>anas komisijai organiz</w:t>
      </w:r>
      <w:r w:rsidRPr="00211A28">
        <w:rPr>
          <w:rFonts w:ascii="Times New Roman" w:eastAsia="Times New Roman" w:hAnsi="Times New Roman" w:cs="Times New Roman" w:hint="eastAsia"/>
          <w:sz w:val="24"/>
          <w:szCs w:val="24"/>
          <w:lang w:eastAsia="lv-LV"/>
        </w:rPr>
        <w:t>ē</w:t>
      </w:r>
      <w:r w:rsidRPr="00211A28">
        <w:rPr>
          <w:rFonts w:ascii="Times New Roman" w:eastAsia="Times New Roman" w:hAnsi="Times New Roman" w:cs="Times New Roman"/>
          <w:sz w:val="24"/>
          <w:szCs w:val="24"/>
          <w:lang w:eastAsia="lv-LV"/>
        </w:rPr>
        <w:t>t nekustam</w:t>
      </w:r>
      <w:r w:rsidRPr="00211A28">
        <w:rPr>
          <w:rFonts w:ascii="Times New Roman" w:eastAsia="Times New Roman" w:hAnsi="Times New Roman" w:cs="Times New Roman" w:hint="eastAsia"/>
          <w:sz w:val="24"/>
          <w:szCs w:val="24"/>
          <w:lang w:eastAsia="lv-LV"/>
        </w:rPr>
        <w:t>ā</w:t>
      </w:r>
      <w:r w:rsidRPr="00211A28">
        <w:rPr>
          <w:rFonts w:ascii="Times New Roman" w:eastAsia="Times New Roman" w:hAnsi="Times New Roman" w:cs="Times New Roman"/>
          <w:sz w:val="24"/>
          <w:szCs w:val="24"/>
          <w:lang w:eastAsia="lv-LV"/>
        </w:rPr>
        <w:t xml:space="preserve"> </w:t>
      </w:r>
      <w:r w:rsidRPr="00211A28">
        <w:rPr>
          <w:rFonts w:ascii="Times New Roman" w:eastAsia="Times New Roman" w:hAnsi="Times New Roman" w:cs="Times New Roman" w:hint="eastAsia"/>
          <w:sz w:val="24"/>
          <w:szCs w:val="24"/>
          <w:lang w:eastAsia="lv-LV"/>
        </w:rPr>
        <w:t>ī</w:t>
      </w:r>
      <w:r w:rsidRPr="00211A28">
        <w:rPr>
          <w:rFonts w:ascii="Times New Roman" w:eastAsia="Times New Roman" w:hAnsi="Times New Roman" w:cs="Times New Roman"/>
          <w:sz w:val="24"/>
          <w:szCs w:val="24"/>
          <w:lang w:eastAsia="lv-LV"/>
        </w:rPr>
        <w:t>pa</w:t>
      </w:r>
      <w:r w:rsidRPr="00211A28">
        <w:rPr>
          <w:rFonts w:ascii="Times New Roman" w:eastAsia="Times New Roman" w:hAnsi="Times New Roman" w:cs="Times New Roman" w:hint="eastAsia"/>
          <w:sz w:val="24"/>
          <w:szCs w:val="24"/>
          <w:lang w:eastAsia="lv-LV"/>
        </w:rPr>
        <w:t>š</w:t>
      </w:r>
      <w:r w:rsidRPr="00211A28">
        <w:rPr>
          <w:rFonts w:ascii="Times New Roman" w:eastAsia="Times New Roman" w:hAnsi="Times New Roman" w:cs="Times New Roman"/>
          <w:sz w:val="24"/>
          <w:szCs w:val="24"/>
          <w:lang w:eastAsia="lv-LV"/>
        </w:rPr>
        <w:t xml:space="preserve">uma izsoli. </w:t>
      </w:r>
    </w:p>
    <w:p w:rsidR="00211A28" w:rsidRPr="00211A28" w:rsidRDefault="00211A28" w:rsidP="00211A28">
      <w:pPr>
        <w:numPr>
          <w:ilvl w:val="0"/>
          <w:numId w:val="37"/>
        </w:numPr>
        <w:spacing w:after="160" w:line="240" w:lineRule="auto"/>
        <w:contextualSpacing/>
        <w:jc w:val="both"/>
        <w:rPr>
          <w:rFonts w:ascii="Times New Roman" w:eastAsia="Times New Roman" w:hAnsi="Times New Roman" w:cs="Times New Roman"/>
          <w:sz w:val="24"/>
          <w:szCs w:val="24"/>
          <w:lang w:eastAsia="lv-LV"/>
        </w:rPr>
      </w:pPr>
      <w:r w:rsidRPr="00211A28">
        <w:rPr>
          <w:rFonts w:ascii="Times New Roman" w:eastAsia="Times New Roman" w:hAnsi="Times New Roman" w:cs="Times New Roman"/>
          <w:sz w:val="24"/>
          <w:szCs w:val="24"/>
          <w:lang w:eastAsia="lv-LV"/>
        </w:rPr>
        <w:t>Kontroli par l</w:t>
      </w:r>
      <w:r w:rsidRPr="00211A28">
        <w:rPr>
          <w:rFonts w:ascii="Times New Roman" w:eastAsia="Times New Roman" w:hAnsi="Times New Roman" w:cs="Times New Roman" w:hint="eastAsia"/>
          <w:sz w:val="24"/>
          <w:szCs w:val="24"/>
          <w:lang w:eastAsia="lv-LV"/>
        </w:rPr>
        <w:t>ē</w:t>
      </w:r>
      <w:r w:rsidRPr="00211A28">
        <w:rPr>
          <w:rFonts w:ascii="Times New Roman" w:eastAsia="Times New Roman" w:hAnsi="Times New Roman" w:cs="Times New Roman"/>
          <w:sz w:val="24"/>
          <w:szCs w:val="24"/>
          <w:lang w:eastAsia="lv-LV"/>
        </w:rPr>
        <w:t>muma izpildi uzdot pa</w:t>
      </w:r>
      <w:r w:rsidRPr="00211A28">
        <w:rPr>
          <w:rFonts w:ascii="Times New Roman" w:eastAsia="Times New Roman" w:hAnsi="Times New Roman" w:cs="Times New Roman" w:hint="eastAsia"/>
          <w:sz w:val="24"/>
          <w:szCs w:val="24"/>
          <w:lang w:eastAsia="lv-LV"/>
        </w:rPr>
        <w:t>š</w:t>
      </w:r>
      <w:r w:rsidRPr="00211A28">
        <w:rPr>
          <w:rFonts w:ascii="Times New Roman" w:eastAsia="Times New Roman" w:hAnsi="Times New Roman" w:cs="Times New Roman"/>
          <w:sz w:val="24"/>
          <w:szCs w:val="24"/>
          <w:lang w:eastAsia="lv-LV"/>
        </w:rPr>
        <w:t>vald</w:t>
      </w:r>
      <w:r w:rsidRPr="00211A28">
        <w:rPr>
          <w:rFonts w:ascii="Times New Roman" w:eastAsia="Times New Roman" w:hAnsi="Times New Roman" w:cs="Times New Roman" w:hint="eastAsia"/>
          <w:sz w:val="24"/>
          <w:szCs w:val="24"/>
          <w:lang w:eastAsia="lv-LV"/>
        </w:rPr>
        <w:t>ī</w:t>
      </w:r>
      <w:r w:rsidRPr="00211A28">
        <w:rPr>
          <w:rFonts w:ascii="Times New Roman" w:eastAsia="Times New Roman" w:hAnsi="Times New Roman" w:cs="Times New Roman"/>
          <w:sz w:val="24"/>
          <w:szCs w:val="24"/>
          <w:lang w:eastAsia="lv-LV"/>
        </w:rPr>
        <w:t xml:space="preserve">bas izpilddirektorei </w:t>
      </w:r>
      <w:proofErr w:type="spellStart"/>
      <w:r w:rsidRPr="00211A28">
        <w:rPr>
          <w:rFonts w:ascii="Times New Roman" w:eastAsia="Times New Roman" w:hAnsi="Times New Roman" w:cs="Times New Roman"/>
          <w:sz w:val="24"/>
          <w:szCs w:val="24"/>
          <w:lang w:eastAsia="lv-LV"/>
        </w:rPr>
        <w:t>V.Robaltei</w:t>
      </w:r>
      <w:proofErr w:type="spellEnd"/>
      <w:r w:rsidRPr="00211A28">
        <w:rPr>
          <w:rFonts w:ascii="Times New Roman" w:eastAsia="Times New Roman" w:hAnsi="Times New Roman" w:cs="Times New Roman"/>
          <w:sz w:val="24"/>
          <w:szCs w:val="24"/>
          <w:lang w:eastAsia="lv-LV"/>
        </w:rPr>
        <w:t xml:space="preserve">. </w:t>
      </w:r>
    </w:p>
    <w:p w:rsidR="00211A28" w:rsidRPr="00211A28" w:rsidRDefault="00211A28" w:rsidP="00211A28">
      <w:pPr>
        <w:spacing w:line="240" w:lineRule="auto"/>
        <w:contextualSpacing/>
        <w:rPr>
          <w:rFonts w:ascii="Times New Roman" w:eastAsia="Times New Roman" w:hAnsi="Times New Roman" w:cs="Times New Roman"/>
          <w:i/>
          <w:sz w:val="24"/>
          <w:szCs w:val="24"/>
          <w:lang w:eastAsia="lv-LV"/>
        </w:rPr>
      </w:pPr>
    </w:p>
    <w:p w:rsidR="00211A28" w:rsidRPr="00211A28" w:rsidRDefault="00211A28" w:rsidP="00211A28">
      <w:pPr>
        <w:spacing w:line="240" w:lineRule="auto"/>
        <w:contextualSpacing/>
        <w:rPr>
          <w:rFonts w:ascii="Times New Roman" w:eastAsia="Times New Roman" w:hAnsi="Times New Roman" w:cs="Times New Roman"/>
          <w:i/>
          <w:color w:val="FF0000"/>
          <w:sz w:val="24"/>
          <w:szCs w:val="24"/>
          <w:lang w:eastAsia="lv-LV"/>
        </w:rPr>
      </w:pPr>
      <w:r w:rsidRPr="00211A28">
        <w:rPr>
          <w:rFonts w:ascii="Times New Roman" w:eastAsia="Times New Roman" w:hAnsi="Times New Roman" w:cs="Times New Roman"/>
          <w:i/>
          <w:sz w:val="24"/>
          <w:szCs w:val="24"/>
          <w:lang w:eastAsia="lv-LV"/>
        </w:rPr>
        <w:t xml:space="preserve">Pielikumā: Izsoles noteikumi. </w:t>
      </w:r>
    </w:p>
    <w:bookmarkEnd w:id="0"/>
    <w:bookmarkEnd w:id="1"/>
    <w:bookmarkEnd w:id="2"/>
    <w:bookmarkEnd w:id="3"/>
    <w:bookmarkEnd w:id="4"/>
    <w:bookmarkEnd w:id="5"/>
    <w:p w:rsidR="003379A0" w:rsidRPr="00C37639" w:rsidRDefault="003379A0" w:rsidP="00C37639">
      <w:pPr>
        <w:spacing w:after="0"/>
        <w:jc w:val="both"/>
        <w:rPr>
          <w:rFonts w:ascii="Times New Roman" w:eastAsia="Times New Roman" w:hAnsi="Times New Roman" w:cs="Times New Roman"/>
          <w:sz w:val="24"/>
          <w:szCs w:val="24"/>
          <w:lang w:eastAsia="lv-LV"/>
        </w:rPr>
      </w:pPr>
    </w:p>
    <w:p w:rsidR="00C37639" w:rsidRDefault="00DA4341" w:rsidP="00EF55FB">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F33F6A" w:rsidRPr="00B87A1B" w:rsidRDefault="00F61EF0" w:rsidP="00164EE2">
      <w:pPr>
        <w:spacing w:after="0" w:line="240" w:lineRule="auto"/>
        <w:rPr>
          <w:rFonts w:ascii="Times New Roman" w:eastAsia="Calibri" w:hAnsi="Times New Roman" w:cs="Times New Roman"/>
          <w:i/>
          <w:sz w:val="24"/>
          <w:szCs w:val="24"/>
          <w:shd w:val="clear" w:color="auto" w:fill="F2F2F2"/>
        </w:rPr>
      </w:pPr>
      <w:proofErr w:type="spellStart"/>
      <w:r w:rsidRPr="00F61EF0">
        <w:rPr>
          <w:rFonts w:ascii="Times New Roman" w:eastAsia="MS Mincho" w:hAnsi="Times New Roman" w:cs="Times New Roman"/>
          <w:i/>
          <w:sz w:val="24"/>
          <w:szCs w:val="24"/>
        </w:rPr>
        <w:t>Plotka</w:t>
      </w:r>
      <w:proofErr w:type="spellEnd"/>
      <w:r w:rsidRPr="00F61EF0">
        <w:rPr>
          <w:rFonts w:ascii="Times New Roman" w:eastAsia="MS Mincho" w:hAnsi="Times New Roman" w:cs="Times New Roman"/>
          <w:i/>
          <w:sz w:val="24"/>
          <w:szCs w:val="24"/>
        </w:rPr>
        <w:t xml:space="preserve"> </w:t>
      </w:r>
      <w:r w:rsidRPr="00F61EF0">
        <w:rPr>
          <w:rFonts w:ascii="Times New Roman" w:eastAsia="Calibri" w:hAnsi="Times New Roman" w:cs="Times New Roman"/>
          <w:i/>
          <w:sz w:val="24"/>
          <w:szCs w:val="24"/>
          <w:shd w:val="clear" w:color="auto" w:fill="F2F2F2"/>
        </w:rPr>
        <w:t>64852058</w:t>
      </w:r>
    </w:p>
    <w:sectPr w:rsidR="00F33F6A" w:rsidRPr="00B87A1B"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5"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20"/>
  </w:num>
  <w:num w:numId="3">
    <w:abstractNumId w:val="27"/>
  </w:num>
  <w:num w:numId="4">
    <w:abstractNumId w:val="35"/>
  </w:num>
  <w:num w:numId="5">
    <w:abstractNumId w:val="18"/>
  </w:num>
  <w:num w:numId="6">
    <w:abstractNumId w:val="3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5"/>
  </w:num>
  <w:num w:numId="17">
    <w:abstractNumId w:val="13"/>
  </w:num>
  <w:num w:numId="18">
    <w:abstractNumId w:val="16"/>
  </w:num>
  <w:num w:numId="19">
    <w:abstractNumId w:val="3"/>
  </w:num>
  <w:num w:numId="20">
    <w:abstractNumId w:val="22"/>
  </w:num>
  <w:num w:numId="21">
    <w:abstractNumId w:val="8"/>
  </w:num>
  <w:num w:numId="22">
    <w:abstractNumId w:val="19"/>
  </w:num>
  <w:num w:numId="23">
    <w:abstractNumId w:val="5"/>
  </w:num>
  <w:num w:numId="24">
    <w:abstractNumId w:val="24"/>
  </w:num>
  <w:num w:numId="25">
    <w:abstractNumId w:val="21"/>
  </w:num>
  <w:num w:numId="26">
    <w:abstractNumId w:val="17"/>
  </w:num>
  <w:num w:numId="27">
    <w:abstractNumId w:val="2"/>
  </w:num>
  <w:num w:numId="28">
    <w:abstractNumId w:val="33"/>
  </w:num>
  <w:num w:numId="29">
    <w:abstractNumId w:val="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9"/>
  </w:num>
  <w:num w:numId="33">
    <w:abstractNumId w:val="7"/>
  </w:num>
  <w:num w:numId="34">
    <w:abstractNumId w:val="36"/>
  </w:num>
  <w:num w:numId="35">
    <w:abstractNumId w:val="23"/>
  </w:num>
  <w:num w:numId="36">
    <w:abstractNumId w:val="1"/>
  </w:num>
  <w:num w:numId="3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6ED"/>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A64"/>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CF6E51"/>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49F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02C2-DB48-42F5-AD17-A857A2D9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1620</Words>
  <Characters>924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226</cp:revision>
  <cp:lastPrinted>2019-10-31T15:48:00Z</cp:lastPrinted>
  <dcterms:created xsi:type="dcterms:W3CDTF">2019-08-26T07:32:00Z</dcterms:created>
  <dcterms:modified xsi:type="dcterms:W3CDTF">2019-11-21T09:24:00Z</dcterms:modified>
</cp:coreProperties>
</file>